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418AB3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020"/>
        <w:gridCol w:w="3060"/>
      </w:tblGrid>
      <w:tr w:rsidR="00EC0073" w:rsidTr="009E244F">
        <w:trPr>
          <w:trHeight w:hRule="exact" w:val="14126"/>
          <w:tblHeader/>
        </w:trPr>
        <w:tc>
          <w:tcPr>
            <w:tcW w:w="7020" w:type="dxa"/>
            <w:tcBorders>
              <w:right w:val="thickThinSmallGap" w:sz="36" w:space="0" w:color="306785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CD765D" w:rsidRPr="00D71BD6" w:rsidRDefault="007E3A4F" w:rsidP="007E3A4F">
            <w:pPr>
              <w:pStyle w:val="EventHeading"/>
              <w:jc w:val="center"/>
              <w:rPr>
                <w:rFonts w:ascii="Franklin Gothic Demi Cond" w:hAnsi="Franklin Gothic Demi Cond"/>
                <w:b/>
                <w:color w:val="F69200" w:themeColor="accent3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172A98FD" wp14:editId="583BD28A">
                  <wp:simplePos x="0" y="0"/>
                  <wp:positionH relativeFrom="margin">
                    <wp:posOffset>122950</wp:posOffset>
                  </wp:positionH>
                  <wp:positionV relativeFrom="margin">
                    <wp:posOffset>152400</wp:posOffset>
                  </wp:positionV>
                  <wp:extent cx="3717925" cy="189166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1" t="720" r="5770" b="4125"/>
                          <a:stretch/>
                        </pic:blipFill>
                        <pic:spPr bwMode="auto">
                          <a:xfrm>
                            <a:off x="0" y="0"/>
                            <a:ext cx="3717925" cy="189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65D" w:rsidRPr="00D71BD6">
              <w:rPr>
                <w:rFonts w:ascii="Franklin Gothic Demi Cond" w:hAnsi="Franklin Gothic Demi Cond"/>
                <w:b/>
                <w:color w:val="F69200" w:themeColor="accent3"/>
              </w:rPr>
              <w:t>HELP US FIGHT HUNGER IN OUR COMMUNITY.</w:t>
            </w:r>
          </w:p>
          <w:p w:rsidR="00CD765D" w:rsidRPr="00CD765D" w:rsidRDefault="00CD765D" w:rsidP="00CD765D"/>
          <w:p w:rsidR="00772F94" w:rsidRPr="00CD765D" w:rsidRDefault="00676037" w:rsidP="00772F94">
            <w:pPr>
              <w:pStyle w:val="EventHeading"/>
              <w:spacing w:before="360"/>
              <w:rPr>
                <w:color w:val="F69200" w:themeColor="accent3"/>
              </w:rPr>
            </w:pPr>
            <w:sdt>
              <w:sdtPr>
                <w:rPr>
                  <w:color w:val="F69200" w:themeColor="accent3"/>
                </w:rPr>
                <w:alias w:val="When:"/>
                <w:tag w:val="When:"/>
                <w:id w:val="1610775896"/>
                <w:placeholder>
                  <w:docPart w:val="29A6CAC9195B4F4C9CBEAD819DD63E0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CD765D">
                  <w:rPr>
                    <w:color w:val="F69200" w:themeColor="accent3"/>
                  </w:rPr>
                  <w:t>When</w:t>
                </w:r>
              </w:sdtContent>
            </w:sdt>
            <w:r w:rsidR="009E244F" w:rsidRPr="00CD765D">
              <w:rPr>
                <w:color w:val="F69200" w:themeColor="accent3"/>
              </w:rPr>
              <w:t>:</w:t>
            </w:r>
          </w:p>
          <w:p w:rsidR="00772F94" w:rsidRPr="007E3A4F" w:rsidRDefault="007E3A4F" w:rsidP="00772F94">
            <w:pPr>
              <w:pStyle w:val="EventInfo"/>
              <w:rPr>
                <w:rFonts w:ascii="Franklin Gothic Demi Cond" w:hAnsi="Franklin Gothic Demi Cond"/>
                <w:b/>
                <w:color w:val="669900"/>
              </w:rPr>
            </w:pPr>
            <w:r w:rsidRPr="007E3A4F">
              <w:rPr>
                <w:rFonts w:ascii="Franklin Gothic Demi Cond" w:hAnsi="Franklin Gothic Demi Cond"/>
                <w:b/>
                <w:color w:val="669900"/>
              </w:rPr>
              <w:t>ENTER DATE HERE</w:t>
            </w:r>
          </w:p>
          <w:p w:rsidR="00772F94" w:rsidRPr="007E3A4F" w:rsidRDefault="007E3A4F" w:rsidP="00772F94">
            <w:pPr>
              <w:pStyle w:val="EventInfo"/>
              <w:rPr>
                <w:rFonts w:ascii="Franklin Gothic Demi Cond" w:hAnsi="Franklin Gothic Demi Cond"/>
                <w:b/>
                <w:color w:val="669900"/>
                <w:szCs w:val="76"/>
              </w:rPr>
            </w:pPr>
            <w:r w:rsidRPr="007E3A4F">
              <w:rPr>
                <w:rFonts w:ascii="Franklin Gothic Demi Cond" w:hAnsi="Franklin Gothic Demi Cond"/>
                <w:b/>
                <w:color w:val="669900"/>
                <w:szCs w:val="76"/>
              </w:rPr>
              <w:t>ENTER TIME HERE</w:t>
            </w:r>
          </w:p>
          <w:p w:rsidR="00772F94" w:rsidRPr="00CD765D" w:rsidRDefault="00676037" w:rsidP="00772F94">
            <w:pPr>
              <w:pStyle w:val="EventHeading"/>
              <w:rPr>
                <w:color w:val="F69200" w:themeColor="accent3"/>
              </w:rPr>
            </w:pPr>
            <w:sdt>
              <w:sdtPr>
                <w:rPr>
                  <w:color w:val="F69200" w:themeColor="accent3"/>
                </w:rPr>
                <w:alias w:val="Where:"/>
                <w:tag w:val="Where:"/>
                <w:id w:val="-693540502"/>
                <w:placeholder>
                  <w:docPart w:val="423820687AA149DEB8650DEF21626343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CD765D">
                  <w:rPr>
                    <w:color w:val="F69200" w:themeColor="accent3"/>
                  </w:rPr>
                  <w:t>Where</w:t>
                </w:r>
              </w:sdtContent>
            </w:sdt>
            <w:r w:rsidR="009E244F" w:rsidRPr="00CD765D">
              <w:rPr>
                <w:color w:val="F69200" w:themeColor="accent3"/>
              </w:rPr>
              <w:t>:</w:t>
            </w:r>
          </w:p>
          <w:p w:rsidR="00772F94" w:rsidRPr="007E3A4F" w:rsidRDefault="00CD765D" w:rsidP="00772F94">
            <w:pPr>
              <w:pStyle w:val="EventInfo"/>
              <w:rPr>
                <w:rFonts w:ascii="Franklin Gothic Demi Cond" w:hAnsi="Franklin Gothic Demi Cond"/>
                <w:b/>
                <w:color w:val="669900"/>
              </w:rPr>
            </w:pPr>
            <w:r w:rsidRPr="007E3A4F">
              <w:rPr>
                <w:rFonts w:ascii="Franklin Gothic Demi Cond" w:hAnsi="Franklin Gothic Demi Cond"/>
                <w:b/>
                <w:color w:val="669900"/>
              </w:rPr>
              <w:t xml:space="preserve">LOCATION </w:t>
            </w:r>
            <w:r w:rsidR="00D71BD6" w:rsidRPr="007E3A4F">
              <w:rPr>
                <w:rFonts w:ascii="Franklin Gothic Demi Cond" w:hAnsi="Franklin Gothic Demi Cond"/>
                <w:b/>
                <w:color w:val="669900"/>
              </w:rPr>
              <w:t xml:space="preserve">INFO </w:t>
            </w:r>
            <w:r w:rsidRPr="007E3A4F">
              <w:rPr>
                <w:rFonts w:ascii="Franklin Gothic Demi Cond" w:hAnsi="Franklin Gothic Demi Cond"/>
                <w:b/>
                <w:color w:val="669900"/>
              </w:rPr>
              <w:t>HERE</w:t>
            </w:r>
          </w:p>
          <w:p w:rsidR="00B20399" w:rsidRPr="007E3A4F" w:rsidRDefault="00CD765D" w:rsidP="00772F94">
            <w:pPr>
              <w:pStyle w:val="Address"/>
              <w:rPr>
                <w:rFonts w:ascii="Franklin Gothic Demi Cond" w:hAnsi="Franklin Gothic Demi Cond"/>
                <w:b/>
                <w:color w:val="669900"/>
                <w:sz w:val="32"/>
                <w:szCs w:val="32"/>
              </w:rPr>
            </w:pPr>
            <w:r w:rsidRPr="007E3A4F">
              <w:rPr>
                <w:rFonts w:ascii="Franklin Gothic Demi Cond" w:hAnsi="Franklin Gothic Demi Cond"/>
                <w:b/>
                <w:color w:val="669900"/>
                <w:sz w:val="32"/>
                <w:szCs w:val="32"/>
              </w:rPr>
              <w:t>AND ANY ADDITIONAL LOCATION DETAILS HERE</w:t>
            </w:r>
          </w:p>
          <w:p w:rsidR="00BB2313" w:rsidRPr="00CD765D" w:rsidRDefault="00BB2313" w:rsidP="00B20399">
            <w:pPr>
              <w:pStyle w:val="BlockText"/>
              <w:rPr>
                <w:rFonts w:asciiTheme="majorHAnsi" w:hAnsiTheme="majorHAnsi"/>
                <w:color w:val="F69200" w:themeColor="accent3"/>
                <w:sz w:val="48"/>
                <w:szCs w:val="48"/>
              </w:rPr>
            </w:pPr>
            <w:r w:rsidRPr="00CD765D">
              <w:rPr>
                <w:rFonts w:asciiTheme="majorHAnsi" w:hAnsiTheme="majorHAnsi"/>
                <w:color w:val="F69200" w:themeColor="accent3"/>
                <w:sz w:val="48"/>
                <w:szCs w:val="48"/>
              </w:rPr>
              <w:t>TO BENEFIT</w:t>
            </w:r>
            <w:r w:rsidR="009E244F" w:rsidRPr="00CD765D">
              <w:rPr>
                <w:rFonts w:asciiTheme="majorHAnsi" w:hAnsiTheme="majorHAnsi"/>
                <w:color w:val="F69200" w:themeColor="accent3"/>
                <w:sz w:val="48"/>
                <w:szCs w:val="48"/>
              </w:rPr>
              <w:t>:</w:t>
            </w:r>
            <w:r w:rsidRPr="00CD765D">
              <w:rPr>
                <w:rFonts w:asciiTheme="majorHAnsi" w:hAnsiTheme="majorHAnsi"/>
                <w:color w:val="F69200" w:themeColor="accent3"/>
                <w:sz w:val="48"/>
                <w:szCs w:val="48"/>
              </w:rPr>
              <w:t xml:space="preserve"> </w:t>
            </w:r>
          </w:p>
          <w:p w:rsidR="00EF27C6" w:rsidRPr="007E3A4F" w:rsidRDefault="00CD765D" w:rsidP="00B20399">
            <w:pPr>
              <w:pStyle w:val="BlockText"/>
              <w:rPr>
                <w:rFonts w:ascii="Franklin Gothic Demi Cond" w:hAnsi="Franklin Gothic Demi Cond"/>
                <w:b/>
                <w:color w:val="669900"/>
                <w:sz w:val="32"/>
                <w:szCs w:val="32"/>
              </w:rPr>
            </w:pPr>
            <w:r w:rsidRPr="007E3A4F">
              <w:rPr>
                <w:rFonts w:ascii="Franklin Gothic Demi Cond" w:hAnsi="Franklin Gothic Demi Cond"/>
                <w:b/>
                <w:color w:val="669900"/>
                <w:sz w:val="32"/>
                <w:szCs w:val="32"/>
              </w:rPr>
              <w:t>ENTER THE FOOD SHELF THAT WILL BENEFIT HERE</w:t>
            </w:r>
          </w:p>
          <w:p w:rsidR="00BB2313" w:rsidRPr="00CD765D" w:rsidRDefault="00BB2313" w:rsidP="00BB2313">
            <w:pPr>
              <w:pStyle w:val="EventHeading"/>
              <w:rPr>
                <w:color w:val="F69200" w:themeColor="accent3"/>
                <w:szCs w:val="48"/>
              </w:rPr>
            </w:pPr>
            <w:r w:rsidRPr="00CD765D">
              <w:rPr>
                <w:color w:val="F69200" w:themeColor="accent3"/>
                <w:szCs w:val="48"/>
              </w:rPr>
              <w:t>fOR MORE INFORMATION:</w:t>
            </w:r>
          </w:p>
          <w:p w:rsidR="00EC0073" w:rsidRPr="00D71BD6" w:rsidRDefault="00BB2313" w:rsidP="00BB2313">
            <w:pPr>
              <w:pStyle w:val="EventHeading"/>
              <w:spacing w:before="0"/>
              <w:rPr>
                <w:rFonts w:ascii="Franklin Gothic Demi Cond" w:hAnsi="Franklin Gothic Demi Cond"/>
                <w:b/>
                <w:sz w:val="32"/>
                <w:szCs w:val="32"/>
              </w:rPr>
            </w:pPr>
            <w:r w:rsidRPr="007E3A4F">
              <w:rPr>
                <w:rFonts w:ascii="Franklin Gothic Demi Cond" w:hAnsi="Franklin Gothic Demi Cond"/>
                <w:b/>
                <w:color w:val="669900"/>
                <w:sz w:val="32"/>
                <w:szCs w:val="32"/>
              </w:rPr>
              <w:t>Enter your contact info or web address here</w:t>
            </w:r>
          </w:p>
        </w:tc>
        <w:tc>
          <w:tcPr>
            <w:tcW w:w="3060" w:type="dxa"/>
            <w:tcBorders>
              <w:left w:val="thickThinSmallGap" w:sz="36" w:space="0" w:color="306785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Pr="00D71BD6" w:rsidRDefault="009E244F" w:rsidP="009E244F">
            <w:pPr>
              <w:pStyle w:val="EventSubhead"/>
              <w:spacing w:line="240" w:lineRule="auto"/>
              <w:rPr>
                <w:rFonts w:ascii="Franklin Gothic Demi Cond" w:hAnsi="Franklin Gothic Demi Cond"/>
                <w:b/>
                <w:color w:val="F69200" w:themeColor="accent3"/>
                <w:sz w:val="40"/>
                <w:szCs w:val="40"/>
              </w:rPr>
            </w:pPr>
            <w:r w:rsidRPr="00D71BD6">
              <w:rPr>
                <w:rFonts w:ascii="Franklin Gothic Demi Cond" w:hAnsi="Franklin Gothic Demi Cond"/>
                <w:b/>
                <w:color w:val="F69200" w:themeColor="accent3"/>
                <w:sz w:val="40"/>
                <w:szCs w:val="40"/>
              </w:rPr>
              <w:t>Sugguested food drive items:</w:t>
            </w:r>
          </w:p>
          <w:p w:rsidR="009E244F" w:rsidRPr="009E244F" w:rsidRDefault="009E244F" w:rsidP="009E244F">
            <w:pPr>
              <w:pStyle w:val="EventSubhead"/>
              <w:spacing w:line="240" w:lineRule="auto"/>
              <w:rPr>
                <w:color w:val="306785" w:themeColor="accent1" w:themeShade="BF"/>
              </w:rPr>
            </w:pPr>
          </w:p>
          <w:p w:rsidR="009E244F" w:rsidRPr="007E3A4F" w:rsidRDefault="009E244F" w:rsidP="009E244F">
            <w:pPr>
              <w:spacing w:line="240" w:lineRule="auto"/>
              <w:rPr>
                <w:rFonts w:ascii="Franklin Gothic Demi Cond" w:hAnsi="Franklin Gothic Demi Cond"/>
                <w:color w:val="669900"/>
                <w:sz w:val="30"/>
                <w:szCs w:val="30"/>
              </w:rPr>
            </w:pP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t>Canned or dry beans</w:t>
            </w:r>
          </w:p>
          <w:p w:rsidR="009E244F" w:rsidRPr="007E3A4F" w:rsidRDefault="009E244F" w:rsidP="009E244F">
            <w:pPr>
              <w:spacing w:line="240" w:lineRule="auto"/>
              <w:rPr>
                <w:rFonts w:ascii="Franklin Gothic Demi Cond" w:hAnsi="Franklin Gothic Demi Cond"/>
                <w:color w:val="669900"/>
                <w:sz w:val="30"/>
                <w:szCs w:val="30"/>
              </w:rPr>
            </w:pP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br/>
              <w:t>Canned fish or meat</w:t>
            </w:r>
          </w:p>
          <w:p w:rsidR="009E244F" w:rsidRPr="007E3A4F" w:rsidRDefault="009E244F" w:rsidP="009E244F">
            <w:pPr>
              <w:spacing w:line="240" w:lineRule="auto"/>
              <w:rPr>
                <w:rFonts w:ascii="Franklin Gothic Demi Cond" w:hAnsi="Franklin Gothic Demi Cond"/>
                <w:color w:val="669900"/>
                <w:sz w:val="30"/>
                <w:szCs w:val="30"/>
              </w:rPr>
            </w:pP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t xml:space="preserve"> </w:t>
            </w: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br/>
              <w:t xml:space="preserve">Canned vegetables, </w:t>
            </w: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br/>
            </w:r>
          </w:p>
          <w:p w:rsidR="009E244F" w:rsidRPr="007E3A4F" w:rsidRDefault="009E244F" w:rsidP="009E244F">
            <w:pPr>
              <w:spacing w:line="240" w:lineRule="auto"/>
              <w:rPr>
                <w:rFonts w:ascii="Franklin Gothic Demi Cond" w:hAnsi="Franklin Gothic Demi Cond"/>
                <w:color w:val="669900"/>
                <w:sz w:val="30"/>
                <w:szCs w:val="30"/>
              </w:rPr>
            </w:pP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t xml:space="preserve">Canned fruits </w:t>
            </w: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br/>
            </w:r>
          </w:p>
          <w:p w:rsidR="009E244F" w:rsidRPr="007E3A4F" w:rsidRDefault="009E244F" w:rsidP="009E244F">
            <w:pPr>
              <w:spacing w:line="240" w:lineRule="auto"/>
              <w:rPr>
                <w:rFonts w:ascii="Franklin Gothic Demi Cond" w:hAnsi="Franklin Gothic Demi Cond"/>
                <w:color w:val="669900"/>
                <w:sz w:val="30"/>
                <w:szCs w:val="30"/>
              </w:rPr>
            </w:pP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t>Canned soups &amp; chili</w:t>
            </w: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br/>
            </w:r>
          </w:p>
          <w:p w:rsidR="009E244F" w:rsidRPr="007E3A4F" w:rsidRDefault="009E244F" w:rsidP="009E244F">
            <w:pPr>
              <w:spacing w:line="240" w:lineRule="auto"/>
              <w:rPr>
                <w:rFonts w:ascii="Franklin Gothic Demi Cond" w:hAnsi="Franklin Gothic Demi Cond"/>
                <w:color w:val="669900"/>
                <w:sz w:val="30"/>
                <w:szCs w:val="30"/>
              </w:rPr>
            </w:pP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t>Peanut butter</w:t>
            </w: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br/>
            </w:r>
          </w:p>
          <w:p w:rsidR="009E244F" w:rsidRPr="007E3A4F" w:rsidRDefault="009E244F" w:rsidP="009E244F">
            <w:pPr>
              <w:spacing w:line="240" w:lineRule="auto"/>
              <w:rPr>
                <w:rFonts w:ascii="Franklin Gothic Demi Cond" w:hAnsi="Franklin Gothic Demi Cond"/>
                <w:color w:val="669900"/>
                <w:sz w:val="30"/>
                <w:szCs w:val="30"/>
              </w:rPr>
            </w:pP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t xml:space="preserve">Grains </w:t>
            </w: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br/>
            </w:r>
          </w:p>
          <w:p w:rsidR="009E244F" w:rsidRPr="007E3A4F" w:rsidRDefault="00D81447" w:rsidP="009E244F">
            <w:pPr>
              <w:spacing w:line="240" w:lineRule="auto"/>
              <w:rPr>
                <w:rFonts w:ascii="Franklin Gothic Demi Cond" w:hAnsi="Franklin Gothic Demi Cond"/>
                <w:color w:val="669900"/>
                <w:sz w:val="30"/>
                <w:szCs w:val="30"/>
              </w:rPr>
            </w:pPr>
            <w:r>
              <w:rPr>
                <w:rFonts w:ascii="Franklin Gothic Demi Cond" w:hAnsi="Franklin Gothic Demi Cond"/>
                <w:color w:val="669900"/>
                <w:sz w:val="30"/>
                <w:szCs w:val="30"/>
              </w:rPr>
              <w:t xml:space="preserve">Boxed meals:   </w:t>
            </w:r>
            <w:r w:rsidR="009E244F"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t>mac&amp;cheese, hamburger helper etc.</w:t>
            </w:r>
            <w:r w:rsidR="009E244F"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br/>
            </w:r>
          </w:p>
          <w:p w:rsidR="009E244F" w:rsidRPr="007E3A4F" w:rsidRDefault="009E244F" w:rsidP="009E244F">
            <w:pPr>
              <w:spacing w:line="240" w:lineRule="auto"/>
              <w:rPr>
                <w:rFonts w:ascii="Franklin Gothic Demi Cond" w:hAnsi="Franklin Gothic Demi Cond"/>
                <w:color w:val="669900"/>
                <w:sz w:val="30"/>
                <w:szCs w:val="30"/>
              </w:rPr>
            </w:pP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t>Hot or cold cereal</w:t>
            </w: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br/>
            </w:r>
          </w:p>
          <w:p w:rsidR="009E244F" w:rsidRPr="007E3A4F" w:rsidRDefault="00D81447" w:rsidP="009E244F">
            <w:pPr>
              <w:spacing w:line="240" w:lineRule="auto"/>
              <w:rPr>
                <w:rFonts w:ascii="Franklin Gothic Demi Cond" w:hAnsi="Franklin Gothic Demi Cond"/>
                <w:color w:val="669900"/>
                <w:sz w:val="30"/>
                <w:szCs w:val="30"/>
              </w:rPr>
            </w:pPr>
            <w:r>
              <w:rPr>
                <w:rFonts w:ascii="Franklin Gothic Demi Cond" w:hAnsi="Franklin Gothic Demi Cond"/>
                <w:color w:val="669900"/>
                <w:sz w:val="30"/>
                <w:szCs w:val="30"/>
              </w:rPr>
              <w:t xml:space="preserve">100% juice: </w:t>
            </w:r>
            <w:r w:rsidR="009E244F"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t xml:space="preserve"> incl. juice boxes</w:t>
            </w:r>
            <w:r w:rsidR="009E244F"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br/>
            </w:r>
          </w:p>
          <w:p w:rsidR="009E244F" w:rsidRPr="007E3A4F" w:rsidRDefault="009E244F" w:rsidP="009E244F">
            <w:pPr>
              <w:spacing w:line="240" w:lineRule="auto"/>
              <w:rPr>
                <w:rFonts w:ascii="Franklin Gothic Demi Cond" w:hAnsi="Franklin Gothic Demi Cond"/>
                <w:color w:val="669900"/>
                <w:sz w:val="30"/>
                <w:szCs w:val="30"/>
              </w:rPr>
            </w:pP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t xml:space="preserve">Healthy snacks </w:t>
            </w: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br/>
            </w:r>
          </w:p>
          <w:p w:rsidR="009E244F" w:rsidRPr="007E3A4F" w:rsidRDefault="009E244F" w:rsidP="009E244F">
            <w:pPr>
              <w:spacing w:line="240" w:lineRule="auto"/>
              <w:rPr>
                <w:rFonts w:ascii="Franklin Gothic Demi Cond" w:hAnsi="Franklin Gothic Demi Cond"/>
                <w:color w:val="669900"/>
                <w:sz w:val="30"/>
                <w:szCs w:val="30"/>
              </w:rPr>
            </w:pP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t>Paper towels &amp; toilet paper</w:t>
            </w: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br/>
            </w:r>
          </w:p>
          <w:p w:rsidR="000E73B3" w:rsidRPr="00D71BD6" w:rsidRDefault="009E244F" w:rsidP="009E244F">
            <w:pPr>
              <w:spacing w:line="240" w:lineRule="auto"/>
              <w:rPr>
                <w:color w:val="A6B727" w:themeColor="accent2"/>
              </w:rPr>
            </w:pP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t>Dish soap &amp; sponges</w:t>
            </w: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tab/>
            </w:r>
            <w:r w:rsidRPr="007E3A4F">
              <w:rPr>
                <w:rFonts w:ascii="Franklin Gothic Demi Cond" w:hAnsi="Franklin Gothic Demi Cond"/>
                <w:color w:val="669900"/>
                <w:sz w:val="30"/>
                <w:szCs w:val="30"/>
              </w:rPr>
              <w:br/>
              <w:t>Toiletries of any kind, including feminine products</w:t>
            </w:r>
            <w:r w:rsidRPr="00D71BD6">
              <w:rPr>
                <w:color w:val="A6B727" w:themeColor="accent2"/>
              </w:rPr>
              <w:br/>
            </w:r>
          </w:p>
          <w:p w:rsidR="00EC0073" w:rsidRDefault="00EC0073" w:rsidP="009E244F">
            <w:pPr>
              <w:pStyle w:val="EventHeading"/>
              <w:spacing w:line="240" w:lineRule="auto"/>
            </w:pPr>
          </w:p>
          <w:p w:rsidR="00EC0073" w:rsidRDefault="00EC0073" w:rsidP="009E244F">
            <w:pPr>
              <w:spacing w:line="240" w:lineRule="auto"/>
            </w:pPr>
          </w:p>
          <w:p w:rsidR="00EC0073" w:rsidRDefault="00EC0073" w:rsidP="009E244F">
            <w:pPr>
              <w:spacing w:line="240" w:lineRule="auto"/>
            </w:pPr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37" w:rsidRDefault="00676037">
      <w:pPr>
        <w:spacing w:line="240" w:lineRule="auto"/>
      </w:pPr>
      <w:r>
        <w:separator/>
      </w:r>
    </w:p>
  </w:endnote>
  <w:endnote w:type="continuationSeparator" w:id="0">
    <w:p w:rsidR="00676037" w:rsidRDefault="00676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37" w:rsidRDefault="00676037">
      <w:pPr>
        <w:spacing w:line="240" w:lineRule="auto"/>
      </w:pPr>
      <w:r>
        <w:separator/>
      </w:r>
    </w:p>
  </w:footnote>
  <w:footnote w:type="continuationSeparator" w:id="0">
    <w:p w:rsidR="00676037" w:rsidRDefault="006760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13"/>
    <w:rsid w:val="0003525F"/>
    <w:rsid w:val="000E73B3"/>
    <w:rsid w:val="00101CD4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76037"/>
    <w:rsid w:val="00694FAC"/>
    <w:rsid w:val="00750830"/>
    <w:rsid w:val="00772F94"/>
    <w:rsid w:val="0079666F"/>
    <w:rsid w:val="007E3A4F"/>
    <w:rsid w:val="00804616"/>
    <w:rsid w:val="009C67F5"/>
    <w:rsid w:val="009E244F"/>
    <w:rsid w:val="009E788F"/>
    <w:rsid w:val="00A60D19"/>
    <w:rsid w:val="00AF3FE1"/>
    <w:rsid w:val="00B06A90"/>
    <w:rsid w:val="00B20399"/>
    <w:rsid w:val="00BB2313"/>
    <w:rsid w:val="00BF0664"/>
    <w:rsid w:val="00C947AE"/>
    <w:rsid w:val="00CB65BD"/>
    <w:rsid w:val="00CD765D"/>
    <w:rsid w:val="00CF5380"/>
    <w:rsid w:val="00D71BD6"/>
    <w:rsid w:val="00D81447"/>
    <w:rsid w:val="00DC19B1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444C6C-6AA3-4CDF-8233-1EC72296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6785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30678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306785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306785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306785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E5E5E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6E6E6E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5E5E5E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20445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ely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A6CAC9195B4F4C9CBEAD819DD6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B0DD-6234-41CB-A6A0-CD856F3AFBBC}"/>
      </w:docPartPr>
      <w:docPartBody>
        <w:p w:rsidR="0054696A" w:rsidRDefault="000757D6">
          <w:pPr>
            <w:pStyle w:val="29A6CAC9195B4F4C9CBEAD819DD63E08"/>
          </w:pPr>
          <w:r>
            <w:t>When</w:t>
          </w:r>
        </w:p>
      </w:docPartBody>
    </w:docPart>
    <w:docPart>
      <w:docPartPr>
        <w:name w:val="423820687AA149DEB8650DEF2162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1B9B-E6A5-4AD4-9A51-C7398F65FB31}"/>
      </w:docPartPr>
      <w:docPartBody>
        <w:p w:rsidR="0054696A" w:rsidRDefault="000757D6">
          <w:pPr>
            <w:pStyle w:val="423820687AA149DEB8650DEF21626343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B2"/>
    <w:rsid w:val="000757D6"/>
    <w:rsid w:val="001A21BE"/>
    <w:rsid w:val="0054696A"/>
    <w:rsid w:val="009A0BB2"/>
    <w:rsid w:val="00CB6399"/>
    <w:rsid w:val="00C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1BCE464D44F23ABD2F8E41FC8EEB0">
    <w:name w:val="3021BCE464D44F23ABD2F8E41FC8EEB0"/>
  </w:style>
  <w:style w:type="character" w:styleId="Strong">
    <w:name w:val="Strong"/>
    <w:basedOn w:val="DefaultParagraphFont"/>
    <w:uiPriority w:val="2"/>
    <w:qFormat/>
    <w:rPr>
      <w:b w:val="0"/>
      <w:bCs w:val="0"/>
      <w:color w:val="2E74B5" w:themeColor="accent1" w:themeShade="BF"/>
    </w:rPr>
  </w:style>
  <w:style w:type="paragraph" w:customStyle="1" w:styleId="B4B98B9D0C014CF1B8D2578058FCAF93">
    <w:name w:val="B4B98B9D0C014CF1B8D2578058FCAF93"/>
  </w:style>
  <w:style w:type="paragraph" w:customStyle="1" w:styleId="29A6CAC9195B4F4C9CBEAD819DD63E08">
    <w:name w:val="29A6CAC9195B4F4C9CBEAD819DD63E08"/>
  </w:style>
  <w:style w:type="paragraph" w:customStyle="1" w:styleId="041067E9FBDC4414804B608C99802093">
    <w:name w:val="041067E9FBDC4414804B608C99802093"/>
  </w:style>
  <w:style w:type="paragraph" w:customStyle="1" w:styleId="26756E33CB4C4EA29C179F7FA9E59C23">
    <w:name w:val="26756E33CB4C4EA29C179F7FA9E59C23"/>
  </w:style>
  <w:style w:type="paragraph" w:customStyle="1" w:styleId="BC55954F92A940F4ADD4C4E6EBC789DF">
    <w:name w:val="BC55954F92A940F4ADD4C4E6EBC789DF"/>
  </w:style>
  <w:style w:type="paragraph" w:customStyle="1" w:styleId="423820687AA149DEB8650DEF21626343">
    <w:name w:val="423820687AA149DEB8650DEF21626343"/>
  </w:style>
  <w:style w:type="paragraph" w:customStyle="1" w:styleId="F68B0BEAF665479BB3C65148CDBEDE17">
    <w:name w:val="F68B0BEAF665479BB3C65148CDBEDE17"/>
  </w:style>
  <w:style w:type="paragraph" w:customStyle="1" w:styleId="966DF95C1D2B48498A73AFE6B000BB8F">
    <w:name w:val="966DF95C1D2B48498A73AFE6B000BB8F"/>
  </w:style>
  <w:style w:type="paragraph" w:customStyle="1" w:styleId="5D772B88A6F345EB9B3751514B4C7888">
    <w:name w:val="5D772B88A6F345EB9B3751514B4C7888"/>
  </w:style>
  <w:style w:type="paragraph" w:customStyle="1" w:styleId="36406C90F4834AAEA60E38462B1E524D">
    <w:name w:val="36406C90F4834AAEA60E38462B1E524D"/>
  </w:style>
  <w:style w:type="paragraph" w:customStyle="1" w:styleId="4BB5474C9BFF45DABDBF9AF6F6263981">
    <w:name w:val="4BB5474C9BFF45DABDBF9AF6F6263981"/>
  </w:style>
  <w:style w:type="paragraph" w:customStyle="1" w:styleId="73A4CFE971AC49418F576030D42C27D1">
    <w:name w:val="73A4CFE971AC49418F576030D42C27D1"/>
  </w:style>
  <w:style w:type="paragraph" w:customStyle="1" w:styleId="7DE9E6A0BE4F4558BEECF180A2C5ECBD">
    <w:name w:val="7DE9E6A0BE4F4558BEECF180A2C5ECBD"/>
  </w:style>
  <w:style w:type="paragraph" w:customStyle="1" w:styleId="EF67E182F78C4974999D25981300CFE0">
    <w:name w:val="EF67E182F78C4974999D25981300CFE0"/>
  </w:style>
  <w:style w:type="paragraph" w:customStyle="1" w:styleId="87B1293E5C284280A89D4040DAAC528C">
    <w:name w:val="87B1293E5C284280A89D4040DAAC528C"/>
  </w:style>
  <w:style w:type="paragraph" w:customStyle="1" w:styleId="9B27DC34D1414B85A0C2DCFAF059E0FA">
    <w:name w:val="9B27DC34D1414B85A0C2DCFAF059E0FA"/>
  </w:style>
  <w:style w:type="paragraph" w:customStyle="1" w:styleId="C86CBD1DA20F463AA6B009DB9627AB80">
    <w:name w:val="C86CBD1DA20F463AA6B009DB9627AB80"/>
  </w:style>
  <w:style w:type="paragraph" w:customStyle="1" w:styleId="B9E933CD371A40758CDC759784AC1FE7">
    <w:name w:val="B9E933CD371A40758CDC759784AC1FE7"/>
  </w:style>
  <w:style w:type="paragraph" w:customStyle="1" w:styleId="BB87D91530EE4DF4AF0F9223EC0AB465">
    <w:name w:val="BB87D91530EE4DF4AF0F9223EC0AB465"/>
  </w:style>
  <w:style w:type="paragraph" w:customStyle="1" w:styleId="7190380F4066403DAD4236658E63C356">
    <w:name w:val="7190380F4066403DAD4236658E63C356"/>
  </w:style>
  <w:style w:type="paragraph" w:customStyle="1" w:styleId="0F7D1447B13B4B119EFA7FBA443BCFEE">
    <w:name w:val="0F7D1447B13B4B119EFA7FBA443BCFEE"/>
  </w:style>
  <w:style w:type="paragraph" w:customStyle="1" w:styleId="D7AE1A7A57504E22960B36FAB7DBAD74">
    <w:name w:val="D7AE1A7A57504E22960B36FAB7DBAD74"/>
  </w:style>
  <w:style w:type="paragraph" w:customStyle="1" w:styleId="B2273CBEAC934653AB179F6908A869DB">
    <w:name w:val="B2273CBEAC934653AB179F6908A869DB"/>
  </w:style>
  <w:style w:type="paragraph" w:customStyle="1" w:styleId="AFB79DC8184A4CA286A1998BE355E426">
    <w:name w:val="AFB79DC8184A4CA286A1998BE355E426"/>
  </w:style>
  <w:style w:type="paragraph" w:customStyle="1" w:styleId="6F5CDC1E13C94CFE8C8032816EBE7316">
    <w:name w:val="6F5CDC1E13C94CFE8C8032816EBE7316"/>
  </w:style>
  <w:style w:type="paragraph" w:customStyle="1" w:styleId="083B789A4553408897C8A3BEBA117A25">
    <w:name w:val="083B789A4553408897C8A3BEBA117A25"/>
    <w:rsid w:val="009A0BB2"/>
  </w:style>
  <w:style w:type="paragraph" w:customStyle="1" w:styleId="4005A82581644F1C82348F1BD7051594">
    <w:name w:val="4005A82581644F1C82348F1BD7051594"/>
    <w:rsid w:val="009A0BB2"/>
  </w:style>
  <w:style w:type="paragraph" w:customStyle="1" w:styleId="360334178ACB4FCC9AA16E406A863E8B">
    <w:name w:val="360334178ACB4FCC9AA16E406A863E8B"/>
    <w:rsid w:val="009A0BB2"/>
  </w:style>
  <w:style w:type="paragraph" w:customStyle="1" w:styleId="5D4CDFDAACEC481494BB2EC76D86B2B1">
    <w:name w:val="5D4CDFDAACEC481494BB2EC76D86B2B1"/>
    <w:rsid w:val="009A0BB2"/>
  </w:style>
  <w:style w:type="paragraph" w:customStyle="1" w:styleId="493DD70FA982408EA59A2F0B0A865BA8">
    <w:name w:val="493DD70FA982408EA59A2F0B0A865BA8"/>
    <w:rsid w:val="009A0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Mica Seely</dc:creator>
  <cp:lastModifiedBy>Nicole Whalen</cp:lastModifiedBy>
  <cp:revision>2</cp:revision>
  <dcterms:created xsi:type="dcterms:W3CDTF">2017-11-22T15:41:00Z</dcterms:created>
  <dcterms:modified xsi:type="dcterms:W3CDTF">2017-11-22T15:41:00Z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